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8" w:rsidRDefault="00381158">
      <w:r>
        <w:t>от 07.08.2020</w:t>
      </w:r>
    </w:p>
    <w:p w:rsidR="00381158" w:rsidRDefault="00381158"/>
    <w:p w:rsidR="00381158" w:rsidRDefault="0038115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1158" w:rsidRDefault="00381158">
      <w:r>
        <w:t>Общество с ограниченной ответственностью «Стройпроектгрупп» ИНН 5006012435</w:t>
      </w:r>
    </w:p>
    <w:p w:rsidR="00381158" w:rsidRDefault="00381158"/>
    <w:p w:rsidR="00381158" w:rsidRDefault="00381158">
      <w:r>
        <w:t>Принято решение:</w:t>
      </w:r>
    </w:p>
    <w:p w:rsidR="00381158" w:rsidRDefault="00381158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381158" w:rsidRDefault="00381158">
      <w:r>
        <w:t>ОБЩЕСТВО С ОГРАНИЧЕННОЙ ОТВЕТСТВЕННОСТЬЮ «РТВТЕЛЕКОМ»</w:t>
      </w:r>
    </w:p>
    <w:p w:rsidR="00381158" w:rsidRDefault="00381158">
      <w:r>
        <w:t>ИНН</w:t>
      </w:r>
    </w:p>
    <w:p w:rsidR="00381158" w:rsidRDefault="00381158">
      <w:r>
        <w:t>7724337788</w:t>
      </w:r>
    </w:p>
    <w:p w:rsidR="00381158" w:rsidRDefault="00381158"/>
    <w:p w:rsidR="00381158" w:rsidRDefault="00381158">
      <w:r>
        <w:t>ОБЩЕСТВО С ОГРАНИЧЕННОЙ ОТВЕТСТВЕННОСТЬЮ «СЕТЬЭЛЕКТРОМОНТАЖ»</w:t>
      </w:r>
    </w:p>
    <w:p w:rsidR="00381158" w:rsidRDefault="00381158">
      <w:r>
        <w:t>ИНН</w:t>
      </w:r>
    </w:p>
    <w:p w:rsidR="00381158" w:rsidRDefault="00381158">
      <w:r>
        <w:t>7720614141</w:t>
      </w:r>
    </w:p>
    <w:p w:rsidR="00381158" w:rsidRDefault="00381158"/>
    <w:p w:rsidR="00381158" w:rsidRDefault="00381158">
      <w:r>
        <w:t>ОБЩЕСТВО С ОГРАНИЧЕННОЙ ОТВЕТСТВЕННОСТЬЮ «СМК РУССПЕЦССТРОЙ»</w:t>
      </w:r>
    </w:p>
    <w:p w:rsidR="00381158" w:rsidRDefault="00381158">
      <w:r>
        <w:t>ИНН</w:t>
      </w:r>
    </w:p>
    <w:p w:rsidR="00381158" w:rsidRDefault="00381158">
      <w:r>
        <w:t>7709909060</w:t>
      </w:r>
    </w:p>
    <w:p w:rsidR="00381158" w:rsidRDefault="00381158"/>
    <w:p w:rsidR="00381158" w:rsidRDefault="00381158">
      <w:r>
        <w:t>ОБЩЕСТВО С ОГРАНИЧЕННОЙ ОТВЕТСТВЕННОСТЬЮ «СТРОИТЕЛЬНАЯ КОМПАНИЯ «ПОТЕНЦИАЛ»</w:t>
      </w:r>
    </w:p>
    <w:p w:rsidR="00381158" w:rsidRDefault="00381158">
      <w:r>
        <w:t>ИНН</w:t>
      </w:r>
    </w:p>
    <w:p w:rsidR="00381158" w:rsidRDefault="00381158">
      <w:r>
        <w:t>7811599148</w:t>
      </w:r>
    </w:p>
    <w:p w:rsidR="00381158" w:rsidRDefault="00381158"/>
    <w:p w:rsidR="00381158" w:rsidRDefault="00381158">
      <w:r>
        <w:t>ОБЩЕСТВО С ОГРАНИЧЕННОЙ ОТВЕТСТВЕННОСТЬЮ «СТРОЙСВЯЗЬ СПб»</w:t>
      </w:r>
    </w:p>
    <w:p w:rsidR="00381158" w:rsidRDefault="00381158">
      <w:r>
        <w:lastRenderedPageBreak/>
        <w:t>ИНН</w:t>
      </w:r>
    </w:p>
    <w:p w:rsidR="00381158" w:rsidRDefault="00381158">
      <w:r>
        <w:t>7810287185</w:t>
      </w:r>
    </w:p>
    <w:p w:rsidR="00381158" w:rsidRDefault="00381158"/>
    <w:p w:rsidR="00381158" w:rsidRDefault="00381158">
      <w:r>
        <w:t>ОБЩЕСТВО С ОГРАНИЧЕННОЙ ОТВЕТСТВЕННОСТЬЮ «УПРАВЛЯЮЩАЯ КОМПАНИЯ ГРАДОПРОЕКТ»</w:t>
      </w:r>
    </w:p>
    <w:p w:rsidR="00381158" w:rsidRDefault="00381158">
      <w:r>
        <w:t>ИНН</w:t>
      </w:r>
    </w:p>
    <w:p w:rsidR="00381158" w:rsidRDefault="00381158">
      <w:r>
        <w:t>6323102498</w:t>
      </w:r>
    </w:p>
    <w:p w:rsidR="00381158" w:rsidRDefault="00381158"/>
    <w:p w:rsidR="00381158" w:rsidRDefault="003811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1158"/>
    <w:rsid w:val="00045D12"/>
    <w:rsid w:val="0038115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